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908" w:rsidRDefault="001459E2" w:rsidP="00B81908">
      <w:pPr>
        <w:jc w:val="center"/>
        <w:rPr>
          <w:rFonts w:hint="eastAsia"/>
          <w:sz w:val="24"/>
        </w:rPr>
      </w:pPr>
      <w:bookmarkStart w:id="0" w:name="_GoBack"/>
      <w:bookmarkEnd w:id="0"/>
      <w:r>
        <w:rPr>
          <w:rFonts w:hint="eastAsia"/>
          <w:sz w:val="24"/>
        </w:rPr>
        <w:t xml:space="preserve">　</w:t>
      </w:r>
      <w:r w:rsidR="00B81908">
        <w:rPr>
          <w:rFonts w:hint="eastAsia"/>
          <w:sz w:val="24"/>
        </w:rPr>
        <w:t>福祉用具貸与に伴う例外給付確認申請書</w:t>
      </w:r>
    </w:p>
    <w:p w:rsidR="00B81908" w:rsidRDefault="00B81908" w:rsidP="00B81908">
      <w:pPr>
        <w:rPr>
          <w:rFonts w:hint="eastAsia"/>
          <w:sz w:val="24"/>
        </w:rPr>
      </w:pPr>
      <w:r>
        <w:rPr>
          <w:rFonts w:hint="eastAsia"/>
          <w:sz w:val="24"/>
        </w:rPr>
        <w:t xml:space="preserve">　　　　　　　　　　　　　　　　　　　　　　　　　年　　月　　日</w:t>
      </w:r>
    </w:p>
    <w:p w:rsidR="00B81908" w:rsidRDefault="00B81908" w:rsidP="00B81908">
      <w:pPr>
        <w:rPr>
          <w:rFonts w:hint="eastAsia"/>
          <w:sz w:val="24"/>
        </w:rPr>
      </w:pPr>
    </w:p>
    <w:p w:rsidR="00B81908" w:rsidRDefault="00C76A27" w:rsidP="00B81908">
      <w:pPr>
        <w:rPr>
          <w:rFonts w:hint="eastAsia"/>
          <w:sz w:val="24"/>
        </w:rPr>
      </w:pPr>
      <w:r>
        <w:rPr>
          <w:rFonts w:hint="eastAsia"/>
          <w:sz w:val="24"/>
        </w:rPr>
        <w:t xml:space="preserve">　（宛</w:t>
      </w:r>
      <w:r w:rsidR="00B81908">
        <w:rPr>
          <w:rFonts w:hint="eastAsia"/>
          <w:sz w:val="24"/>
        </w:rPr>
        <w:t>先）小牧市長</w:t>
      </w:r>
    </w:p>
    <w:p w:rsidR="0059085A" w:rsidRDefault="0059085A" w:rsidP="00CA086D">
      <w:pPr>
        <w:rPr>
          <w:sz w:val="24"/>
        </w:rPr>
      </w:pPr>
    </w:p>
    <w:p w:rsidR="00CA086D" w:rsidRDefault="00CA086D" w:rsidP="00CA086D">
      <w:pPr>
        <w:rPr>
          <w:rFonts w:hint="eastAsia"/>
          <w:sz w:val="24"/>
        </w:rPr>
      </w:pPr>
      <w:r>
        <w:rPr>
          <w:rFonts w:hint="eastAsia"/>
          <w:sz w:val="24"/>
        </w:rPr>
        <w:t xml:space="preserve">　　　　　　　　　　　申請者　住　所</w:t>
      </w:r>
    </w:p>
    <w:p w:rsidR="00CA086D" w:rsidRDefault="00CA086D" w:rsidP="00CA086D">
      <w:pPr>
        <w:rPr>
          <w:rFonts w:hint="eastAsia"/>
          <w:sz w:val="24"/>
        </w:rPr>
      </w:pPr>
      <w:r>
        <w:rPr>
          <w:rFonts w:hint="eastAsia"/>
          <w:sz w:val="24"/>
        </w:rPr>
        <w:t xml:space="preserve">　　　　　　　　　　　　　　　氏　名</w:t>
      </w:r>
    </w:p>
    <w:p w:rsidR="00CA086D" w:rsidRDefault="00CA086D" w:rsidP="00CA086D">
      <w:pPr>
        <w:rPr>
          <w:rFonts w:hint="eastAsia"/>
          <w:sz w:val="24"/>
        </w:rPr>
      </w:pPr>
      <w:r>
        <w:rPr>
          <w:rFonts w:hint="eastAsia"/>
          <w:sz w:val="24"/>
        </w:rPr>
        <w:t xml:space="preserve">　　　　　　　　　　　　　　　電話番号</w:t>
      </w:r>
    </w:p>
    <w:p w:rsidR="00CA086D" w:rsidRDefault="00CA086D" w:rsidP="00CA086D">
      <w:pPr>
        <w:rPr>
          <w:rFonts w:hint="eastAsia"/>
          <w:sz w:val="24"/>
        </w:rPr>
      </w:pPr>
      <w:r>
        <w:rPr>
          <w:rFonts w:hint="eastAsia"/>
          <w:sz w:val="24"/>
        </w:rPr>
        <w:t xml:space="preserve">　　　　　　　　　　　　　　　本人との関係（事業所名）</w:t>
      </w:r>
    </w:p>
    <w:p w:rsidR="00B81908" w:rsidRDefault="00B81908" w:rsidP="00B81908">
      <w:pPr>
        <w:rPr>
          <w:rFonts w:hint="eastAsia"/>
          <w:sz w:val="24"/>
        </w:rPr>
      </w:pPr>
      <w:r>
        <w:rPr>
          <w:rFonts w:hint="eastAsia"/>
          <w:sz w:val="24"/>
        </w:rPr>
        <w:t xml:space="preserve">　　　　　　　　　　　　　　　</w:t>
      </w:r>
    </w:p>
    <w:p w:rsidR="00B81908" w:rsidRDefault="00B81908" w:rsidP="00B81908">
      <w:pPr>
        <w:rPr>
          <w:rFonts w:hint="eastAsia"/>
          <w:sz w:val="24"/>
        </w:rPr>
      </w:pPr>
      <w:r>
        <w:rPr>
          <w:rFonts w:hint="eastAsia"/>
          <w:sz w:val="24"/>
        </w:rPr>
        <w:t xml:space="preserve">　このことについて、次の者が別添資料により福祉用具の貸与を特に必要とするものと当事業所は判断しましたので、貴市におきまして確認していただきたく申請します。</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4"/>
        <w:gridCol w:w="3193"/>
        <w:gridCol w:w="2268"/>
        <w:gridCol w:w="1985"/>
      </w:tblGrid>
      <w:tr w:rsidR="0030415B" w:rsidTr="001B5832">
        <w:tblPrEx>
          <w:tblCellMar>
            <w:top w:w="0" w:type="dxa"/>
            <w:bottom w:w="0" w:type="dxa"/>
          </w:tblCellMar>
        </w:tblPrEx>
        <w:trPr>
          <w:trHeight w:hRule="exact" w:val="454"/>
        </w:trPr>
        <w:tc>
          <w:tcPr>
            <w:tcW w:w="2194" w:type="dxa"/>
          </w:tcPr>
          <w:p w:rsidR="00B81908" w:rsidRDefault="00B81908" w:rsidP="0030415B">
            <w:pPr>
              <w:jc w:val="center"/>
              <w:rPr>
                <w:rFonts w:hint="eastAsia"/>
                <w:sz w:val="24"/>
              </w:rPr>
            </w:pPr>
            <w:r>
              <w:rPr>
                <w:rFonts w:hint="eastAsia"/>
                <w:sz w:val="24"/>
              </w:rPr>
              <w:t>氏　名</w:t>
            </w:r>
          </w:p>
        </w:tc>
        <w:tc>
          <w:tcPr>
            <w:tcW w:w="3193" w:type="dxa"/>
          </w:tcPr>
          <w:p w:rsidR="00B81908" w:rsidRDefault="00B81908" w:rsidP="0030415B">
            <w:pPr>
              <w:jc w:val="center"/>
              <w:rPr>
                <w:rFonts w:hint="eastAsia"/>
                <w:sz w:val="24"/>
              </w:rPr>
            </w:pPr>
          </w:p>
        </w:tc>
        <w:tc>
          <w:tcPr>
            <w:tcW w:w="2268" w:type="dxa"/>
          </w:tcPr>
          <w:p w:rsidR="00B81908" w:rsidRDefault="00B81908" w:rsidP="00CA086D">
            <w:pPr>
              <w:jc w:val="center"/>
              <w:rPr>
                <w:rFonts w:hint="eastAsia"/>
                <w:sz w:val="24"/>
              </w:rPr>
            </w:pPr>
            <w:r>
              <w:rPr>
                <w:rFonts w:hint="eastAsia"/>
                <w:sz w:val="24"/>
              </w:rPr>
              <w:t>要介護</w:t>
            </w:r>
            <w:r w:rsidRPr="00CA086D">
              <w:rPr>
                <w:rFonts w:ascii="ＭＳ 明朝" w:hAnsi="ＭＳ 明朝" w:hint="eastAsia"/>
                <w:sz w:val="24"/>
              </w:rPr>
              <w:t>(</w:t>
            </w:r>
            <w:r>
              <w:rPr>
                <w:rFonts w:hint="eastAsia"/>
                <w:sz w:val="24"/>
              </w:rPr>
              <w:t>支援</w:t>
            </w:r>
            <w:r w:rsidRPr="00CA086D">
              <w:rPr>
                <w:rFonts w:ascii="ＭＳ 明朝" w:hAnsi="ＭＳ 明朝" w:hint="eastAsia"/>
                <w:sz w:val="24"/>
              </w:rPr>
              <w:t>)</w:t>
            </w:r>
            <w:r w:rsidR="00CA086D">
              <w:rPr>
                <w:rFonts w:ascii="ＭＳ 明朝" w:hAnsi="ＭＳ 明朝" w:hint="eastAsia"/>
                <w:sz w:val="24"/>
              </w:rPr>
              <w:t>度</w:t>
            </w:r>
          </w:p>
        </w:tc>
        <w:tc>
          <w:tcPr>
            <w:tcW w:w="1985" w:type="dxa"/>
          </w:tcPr>
          <w:p w:rsidR="00B81908" w:rsidRDefault="00B81908" w:rsidP="00B81908">
            <w:pPr>
              <w:rPr>
                <w:rFonts w:hint="eastAsia"/>
                <w:sz w:val="24"/>
              </w:rPr>
            </w:pPr>
          </w:p>
        </w:tc>
      </w:tr>
      <w:tr w:rsidR="00B81908" w:rsidTr="001B5832">
        <w:tblPrEx>
          <w:tblCellMar>
            <w:top w:w="0" w:type="dxa"/>
            <w:bottom w:w="0" w:type="dxa"/>
          </w:tblCellMar>
        </w:tblPrEx>
        <w:trPr>
          <w:trHeight w:hRule="exact" w:val="454"/>
        </w:trPr>
        <w:tc>
          <w:tcPr>
            <w:tcW w:w="2194" w:type="dxa"/>
          </w:tcPr>
          <w:p w:rsidR="00B81908" w:rsidRDefault="00B81908" w:rsidP="0030415B">
            <w:pPr>
              <w:jc w:val="center"/>
              <w:rPr>
                <w:rFonts w:hint="eastAsia"/>
                <w:sz w:val="24"/>
              </w:rPr>
            </w:pPr>
            <w:r>
              <w:rPr>
                <w:rFonts w:hint="eastAsia"/>
                <w:sz w:val="24"/>
              </w:rPr>
              <w:t xml:space="preserve">住　</w:t>
            </w:r>
            <w:r w:rsidR="0030415B">
              <w:rPr>
                <w:rFonts w:hint="eastAsia"/>
                <w:sz w:val="24"/>
              </w:rPr>
              <w:t>所</w:t>
            </w:r>
          </w:p>
        </w:tc>
        <w:tc>
          <w:tcPr>
            <w:tcW w:w="7446" w:type="dxa"/>
            <w:gridSpan w:val="3"/>
          </w:tcPr>
          <w:p w:rsidR="00B81908" w:rsidRDefault="00B81908" w:rsidP="0030415B">
            <w:pPr>
              <w:jc w:val="center"/>
              <w:rPr>
                <w:rFonts w:hint="eastAsia"/>
                <w:sz w:val="24"/>
              </w:rPr>
            </w:pPr>
          </w:p>
          <w:p w:rsidR="00B81908" w:rsidRDefault="00B81908" w:rsidP="0030415B">
            <w:pPr>
              <w:jc w:val="center"/>
              <w:rPr>
                <w:rFonts w:hint="eastAsia"/>
                <w:sz w:val="24"/>
              </w:rPr>
            </w:pPr>
          </w:p>
        </w:tc>
      </w:tr>
      <w:tr w:rsidR="00B81908" w:rsidTr="001B5832">
        <w:tblPrEx>
          <w:tblCellMar>
            <w:top w:w="0" w:type="dxa"/>
            <w:bottom w:w="0" w:type="dxa"/>
          </w:tblCellMar>
        </w:tblPrEx>
        <w:trPr>
          <w:trHeight w:hRule="exact" w:val="454"/>
        </w:trPr>
        <w:tc>
          <w:tcPr>
            <w:tcW w:w="2194" w:type="dxa"/>
          </w:tcPr>
          <w:p w:rsidR="0030415B" w:rsidRDefault="00B81908" w:rsidP="0030415B">
            <w:pPr>
              <w:jc w:val="center"/>
              <w:rPr>
                <w:rFonts w:hint="eastAsia"/>
                <w:sz w:val="24"/>
              </w:rPr>
            </w:pPr>
            <w:r>
              <w:rPr>
                <w:rFonts w:hint="eastAsia"/>
                <w:sz w:val="24"/>
              </w:rPr>
              <w:t>被保険者番号</w:t>
            </w:r>
          </w:p>
        </w:tc>
        <w:tc>
          <w:tcPr>
            <w:tcW w:w="7446" w:type="dxa"/>
            <w:gridSpan w:val="3"/>
          </w:tcPr>
          <w:p w:rsidR="00B81908" w:rsidRDefault="00B81908" w:rsidP="00B81908">
            <w:pPr>
              <w:rPr>
                <w:rFonts w:hint="eastAsia"/>
                <w:sz w:val="24"/>
              </w:rPr>
            </w:pPr>
          </w:p>
        </w:tc>
      </w:tr>
      <w:tr w:rsidR="00B81908" w:rsidTr="001B5832">
        <w:tblPrEx>
          <w:tblCellMar>
            <w:top w:w="0" w:type="dxa"/>
            <w:bottom w:w="0" w:type="dxa"/>
          </w:tblCellMar>
        </w:tblPrEx>
        <w:trPr>
          <w:trHeight w:val="405"/>
        </w:trPr>
        <w:tc>
          <w:tcPr>
            <w:tcW w:w="2194" w:type="dxa"/>
          </w:tcPr>
          <w:p w:rsidR="00B81908" w:rsidRDefault="00B81908" w:rsidP="0030415B">
            <w:pPr>
              <w:jc w:val="center"/>
              <w:rPr>
                <w:rFonts w:hint="eastAsia"/>
                <w:sz w:val="24"/>
              </w:rPr>
            </w:pPr>
            <w:r>
              <w:rPr>
                <w:rFonts w:hint="eastAsia"/>
                <w:sz w:val="24"/>
              </w:rPr>
              <w:t>生年月日</w:t>
            </w:r>
          </w:p>
        </w:tc>
        <w:tc>
          <w:tcPr>
            <w:tcW w:w="3193" w:type="dxa"/>
          </w:tcPr>
          <w:p w:rsidR="00B81908" w:rsidRDefault="00863782" w:rsidP="0030415B">
            <w:pPr>
              <w:jc w:val="center"/>
              <w:rPr>
                <w:rFonts w:hint="eastAsia"/>
                <w:sz w:val="24"/>
              </w:rPr>
            </w:pPr>
            <w:r>
              <w:rPr>
                <w:rFonts w:hint="eastAsia"/>
                <w:sz w:val="24"/>
              </w:rPr>
              <w:t xml:space="preserve">　</w:t>
            </w:r>
            <w:r>
              <w:rPr>
                <w:rFonts w:hint="eastAsia"/>
                <w:sz w:val="24"/>
              </w:rPr>
              <w:t xml:space="preserve">     </w:t>
            </w:r>
            <w:r>
              <w:rPr>
                <w:rFonts w:hint="eastAsia"/>
                <w:sz w:val="24"/>
              </w:rPr>
              <w:t>年　　月　　日</w:t>
            </w:r>
          </w:p>
        </w:tc>
        <w:tc>
          <w:tcPr>
            <w:tcW w:w="2268" w:type="dxa"/>
          </w:tcPr>
          <w:p w:rsidR="00B81908" w:rsidRDefault="00B81908" w:rsidP="00B81908">
            <w:pPr>
              <w:jc w:val="center"/>
              <w:rPr>
                <w:rFonts w:hint="eastAsia"/>
                <w:sz w:val="24"/>
              </w:rPr>
            </w:pPr>
            <w:r>
              <w:rPr>
                <w:rFonts w:hint="eastAsia"/>
                <w:sz w:val="24"/>
              </w:rPr>
              <w:t>性　別</w:t>
            </w:r>
          </w:p>
        </w:tc>
        <w:tc>
          <w:tcPr>
            <w:tcW w:w="1985" w:type="dxa"/>
          </w:tcPr>
          <w:p w:rsidR="00B81908" w:rsidRDefault="0030415B" w:rsidP="00B81908">
            <w:pPr>
              <w:jc w:val="center"/>
              <w:rPr>
                <w:rFonts w:hint="eastAsia"/>
                <w:sz w:val="24"/>
              </w:rPr>
            </w:pPr>
            <w:r>
              <w:rPr>
                <w:rFonts w:hint="eastAsia"/>
                <w:sz w:val="24"/>
              </w:rPr>
              <w:t>男・</w:t>
            </w:r>
            <w:r w:rsidR="00B81908">
              <w:rPr>
                <w:rFonts w:hint="eastAsia"/>
                <w:sz w:val="24"/>
              </w:rPr>
              <w:t>女</w:t>
            </w:r>
          </w:p>
        </w:tc>
      </w:tr>
      <w:tr w:rsidR="0030415B" w:rsidRPr="00755C2E" w:rsidTr="001B5832">
        <w:tblPrEx>
          <w:tblCellMar>
            <w:top w:w="0" w:type="dxa"/>
            <w:bottom w:w="0" w:type="dxa"/>
          </w:tblCellMar>
        </w:tblPrEx>
        <w:trPr>
          <w:trHeight w:val="405"/>
        </w:trPr>
        <w:tc>
          <w:tcPr>
            <w:tcW w:w="2194" w:type="dxa"/>
          </w:tcPr>
          <w:p w:rsidR="0030415B" w:rsidRDefault="0030415B" w:rsidP="0030415B">
            <w:pPr>
              <w:jc w:val="center"/>
              <w:rPr>
                <w:rFonts w:hint="eastAsia"/>
                <w:szCs w:val="21"/>
              </w:rPr>
            </w:pPr>
            <w:r w:rsidRPr="0030415B">
              <w:rPr>
                <w:rFonts w:hint="eastAsia"/>
                <w:szCs w:val="21"/>
              </w:rPr>
              <w:t>必要とする</w:t>
            </w:r>
          </w:p>
          <w:p w:rsidR="0030415B" w:rsidRPr="0030415B" w:rsidRDefault="0030415B" w:rsidP="0030415B">
            <w:pPr>
              <w:jc w:val="center"/>
              <w:rPr>
                <w:rFonts w:hint="eastAsia"/>
                <w:szCs w:val="21"/>
              </w:rPr>
            </w:pPr>
            <w:r w:rsidRPr="0030415B">
              <w:rPr>
                <w:rFonts w:hint="eastAsia"/>
                <w:szCs w:val="21"/>
              </w:rPr>
              <w:t>福祉用具の種類</w:t>
            </w:r>
          </w:p>
        </w:tc>
        <w:tc>
          <w:tcPr>
            <w:tcW w:w="7446" w:type="dxa"/>
            <w:gridSpan w:val="3"/>
          </w:tcPr>
          <w:p w:rsidR="0030415B" w:rsidRPr="00755C2E" w:rsidRDefault="00C84779" w:rsidP="00B81908">
            <w:pPr>
              <w:jc w:val="center"/>
              <w:rPr>
                <w:rFonts w:hint="eastAsia"/>
                <w:szCs w:val="21"/>
              </w:rPr>
            </w:pPr>
            <w:r w:rsidRPr="00755C2E">
              <w:rPr>
                <w:rFonts w:hint="eastAsia"/>
                <w:szCs w:val="21"/>
              </w:rPr>
              <w:t>特殊寝台・特殊寝台付属品・</w:t>
            </w:r>
            <w:r w:rsidR="00755C2E" w:rsidRPr="00755C2E">
              <w:rPr>
                <w:rFonts w:hint="eastAsia"/>
                <w:szCs w:val="21"/>
              </w:rPr>
              <w:t>床ずれ防止用具</w:t>
            </w:r>
          </w:p>
          <w:p w:rsidR="00755C2E" w:rsidRDefault="00755C2E" w:rsidP="00B81908">
            <w:pPr>
              <w:jc w:val="center"/>
              <w:rPr>
                <w:rFonts w:hint="eastAsia"/>
                <w:sz w:val="24"/>
              </w:rPr>
            </w:pPr>
            <w:r w:rsidRPr="00755C2E">
              <w:rPr>
                <w:rFonts w:hint="eastAsia"/>
                <w:szCs w:val="21"/>
              </w:rPr>
              <w:t>体位変換</w:t>
            </w:r>
            <w:r w:rsidR="00CA086D">
              <w:rPr>
                <w:rFonts w:hint="eastAsia"/>
                <w:szCs w:val="21"/>
              </w:rPr>
              <w:t>器</w:t>
            </w:r>
            <w:r w:rsidRPr="00755C2E">
              <w:rPr>
                <w:rFonts w:hint="eastAsia"/>
                <w:szCs w:val="21"/>
              </w:rPr>
              <w:t>・認知症老人徘徊感知機器・自動排泄処理装置</w:t>
            </w:r>
          </w:p>
        </w:tc>
      </w:tr>
      <w:tr w:rsidR="00B81908" w:rsidTr="001B5832">
        <w:tblPrEx>
          <w:tblCellMar>
            <w:top w:w="0" w:type="dxa"/>
            <w:bottom w:w="0" w:type="dxa"/>
          </w:tblCellMar>
        </w:tblPrEx>
        <w:trPr>
          <w:trHeight w:val="405"/>
        </w:trPr>
        <w:tc>
          <w:tcPr>
            <w:tcW w:w="9640" w:type="dxa"/>
            <w:gridSpan w:val="4"/>
          </w:tcPr>
          <w:p w:rsidR="00B81908" w:rsidRDefault="00B81908" w:rsidP="00B81908">
            <w:pPr>
              <w:jc w:val="center"/>
              <w:rPr>
                <w:rFonts w:hint="eastAsia"/>
                <w:sz w:val="24"/>
              </w:rPr>
            </w:pPr>
            <w:r>
              <w:rPr>
                <w:rFonts w:hint="eastAsia"/>
                <w:sz w:val="24"/>
              </w:rPr>
              <w:t>該当項目（該当する項目の番号に○印を記入してください。）</w:t>
            </w:r>
          </w:p>
        </w:tc>
      </w:tr>
      <w:tr w:rsidR="00B81908" w:rsidTr="001B5832">
        <w:tblPrEx>
          <w:tblCellMar>
            <w:top w:w="0" w:type="dxa"/>
            <w:bottom w:w="0" w:type="dxa"/>
          </w:tblCellMar>
        </w:tblPrEx>
        <w:trPr>
          <w:trHeight w:val="1275"/>
        </w:trPr>
        <w:tc>
          <w:tcPr>
            <w:tcW w:w="9640" w:type="dxa"/>
            <w:gridSpan w:val="4"/>
          </w:tcPr>
          <w:p w:rsidR="00B81908" w:rsidRDefault="00B81908" w:rsidP="0030415B">
            <w:pPr>
              <w:ind w:left="283" w:hangingChars="100" w:hanging="283"/>
              <w:rPr>
                <w:sz w:val="24"/>
              </w:rPr>
            </w:pPr>
            <w:r>
              <w:rPr>
                <w:rFonts w:hint="eastAsia"/>
                <w:sz w:val="24"/>
              </w:rPr>
              <w:t>１　疾病その他の原因により、状態が変動しやすく、日によって又は時間帯によって、頻繁に</w:t>
            </w:r>
            <w:r w:rsidR="00CA086D">
              <w:rPr>
                <w:rFonts w:hint="eastAsia"/>
                <w:sz w:val="24"/>
              </w:rPr>
              <w:t>利用者等</w:t>
            </w:r>
            <w:r>
              <w:rPr>
                <w:rFonts w:hint="eastAsia"/>
                <w:sz w:val="24"/>
              </w:rPr>
              <w:t>告示</w:t>
            </w:r>
            <w:r w:rsidR="0059085A">
              <w:rPr>
                <w:rFonts w:hint="eastAsia"/>
                <w:sz w:val="24"/>
              </w:rPr>
              <w:t>（※）</w:t>
            </w:r>
            <w:r>
              <w:rPr>
                <w:rFonts w:hint="eastAsia"/>
                <w:sz w:val="24"/>
              </w:rPr>
              <w:t>第</w:t>
            </w:r>
            <w:r w:rsidR="006143DB">
              <w:rPr>
                <w:rFonts w:hint="eastAsia"/>
                <w:sz w:val="24"/>
              </w:rPr>
              <w:t>３１</w:t>
            </w:r>
            <w:r>
              <w:rPr>
                <w:rFonts w:hint="eastAsia"/>
                <w:sz w:val="24"/>
              </w:rPr>
              <w:t xml:space="preserve">号のイに該当する者　</w:t>
            </w:r>
          </w:p>
          <w:p w:rsidR="00CA086D" w:rsidRPr="0059085A" w:rsidRDefault="00CA086D" w:rsidP="0059085A">
            <w:pPr>
              <w:ind w:leftChars="100" w:left="253"/>
              <w:rPr>
                <w:rFonts w:hint="eastAsia"/>
                <w:spacing w:val="-20"/>
                <w:sz w:val="16"/>
                <w:szCs w:val="16"/>
              </w:rPr>
            </w:pPr>
            <w:r w:rsidRPr="0059085A">
              <w:rPr>
                <w:rFonts w:hint="eastAsia"/>
                <w:spacing w:val="-20"/>
                <w:sz w:val="16"/>
                <w:szCs w:val="16"/>
              </w:rPr>
              <w:t>※利用者等告示＝厚生労働大臣が定める基準に適合する利用者等（平成２７年厚生労働省告示第９４号）</w:t>
            </w:r>
          </w:p>
        </w:tc>
      </w:tr>
      <w:tr w:rsidR="00B81908" w:rsidTr="001B5832">
        <w:tblPrEx>
          <w:tblCellMar>
            <w:top w:w="0" w:type="dxa"/>
            <w:bottom w:w="0" w:type="dxa"/>
          </w:tblCellMar>
        </w:tblPrEx>
        <w:trPr>
          <w:trHeight w:val="1260"/>
        </w:trPr>
        <w:tc>
          <w:tcPr>
            <w:tcW w:w="9640" w:type="dxa"/>
            <w:gridSpan w:val="4"/>
          </w:tcPr>
          <w:p w:rsidR="00262618" w:rsidRDefault="00B81908" w:rsidP="00262618">
            <w:pPr>
              <w:rPr>
                <w:sz w:val="24"/>
              </w:rPr>
            </w:pPr>
            <w:r>
              <w:rPr>
                <w:rFonts w:hint="eastAsia"/>
                <w:sz w:val="24"/>
              </w:rPr>
              <w:t>２　疾病その他の原因により、状態が急速に悪化し、短期間のうちに</w:t>
            </w:r>
            <w:r w:rsidR="00CA086D">
              <w:rPr>
                <w:rFonts w:hint="eastAsia"/>
                <w:sz w:val="24"/>
              </w:rPr>
              <w:t>利用</w:t>
            </w:r>
          </w:p>
          <w:p w:rsidR="00B81908" w:rsidRDefault="00CA086D" w:rsidP="00262618">
            <w:pPr>
              <w:ind w:firstLineChars="100" w:firstLine="283"/>
              <w:rPr>
                <w:rFonts w:hint="eastAsia"/>
                <w:sz w:val="24"/>
              </w:rPr>
            </w:pPr>
            <w:r>
              <w:rPr>
                <w:rFonts w:hint="eastAsia"/>
                <w:sz w:val="24"/>
              </w:rPr>
              <w:t>者等</w:t>
            </w:r>
            <w:r w:rsidR="00B81908">
              <w:rPr>
                <w:rFonts w:hint="eastAsia"/>
                <w:sz w:val="24"/>
              </w:rPr>
              <w:t>告示第</w:t>
            </w:r>
            <w:r w:rsidR="006143DB">
              <w:rPr>
                <w:rFonts w:hint="eastAsia"/>
                <w:sz w:val="24"/>
              </w:rPr>
              <w:t>３１</w:t>
            </w:r>
            <w:r w:rsidR="00B81908">
              <w:rPr>
                <w:rFonts w:hint="eastAsia"/>
                <w:sz w:val="24"/>
              </w:rPr>
              <w:t>号のイに該当するに至ることが確実に見込まれる者</w:t>
            </w:r>
          </w:p>
        </w:tc>
      </w:tr>
      <w:tr w:rsidR="00B81908" w:rsidTr="001B5832">
        <w:tblPrEx>
          <w:tblCellMar>
            <w:top w:w="0" w:type="dxa"/>
            <w:bottom w:w="0" w:type="dxa"/>
          </w:tblCellMar>
        </w:tblPrEx>
        <w:trPr>
          <w:trHeight w:val="1204"/>
        </w:trPr>
        <w:tc>
          <w:tcPr>
            <w:tcW w:w="9640" w:type="dxa"/>
            <w:gridSpan w:val="4"/>
            <w:tcBorders>
              <w:bottom w:val="single" w:sz="4" w:space="0" w:color="auto"/>
            </w:tcBorders>
          </w:tcPr>
          <w:p w:rsidR="00B81908" w:rsidRDefault="00B81908" w:rsidP="001B5832">
            <w:pPr>
              <w:ind w:left="278" w:hangingChars="98" w:hanging="278"/>
              <w:rPr>
                <w:rFonts w:hint="eastAsia"/>
                <w:sz w:val="24"/>
              </w:rPr>
            </w:pPr>
            <w:r>
              <w:rPr>
                <w:rFonts w:hint="eastAsia"/>
                <w:sz w:val="24"/>
              </w:rPr>
              <w:t>３　疾病その他の原因により、身体への重大な危険性又は症状の重篤化の回避等医学的判断から</w:t>
            </w:r>
            <w:r w:rsidR="00CA086D">
              <w:rPr>
                <w:rFonts w:hint="eastAsia"/>
                <w:sz w:val="24"/>
              </w:rPr>
              <w:t>利用者等</w:t>
            </w:r>
            <w:r>
              <w:rPr>
                <w:rFonts w:hint="eastAsia"/>
                <w:sz w:val="24"/>
              </w:rPr>
              <w:t>告示第</w:t>
            </w:r>
            <w:r w:rsidR="006143DB">
              <w:rPr>
                <w:rFonts w:hint="eastAsia"/>
                <w:sz w:val="24"/>
              </w:rPr>
              <w:t>３１</w:t>
            </w:r>
            <w:r>
              <w:rPr>
                <w:rFonts w:hint="eastAsia"/>
                <w:sz w:val="24"/>
              </w:rPr>
              <w:t>号のイに該当すると判断できる者</w:t>
            </w:r>
          </w:p>
        </w:tc>
      </w:tr>
    </w:tbl>
    <w:p w:rsidR="00B81908" w:rsidRDefault="00B81908" w:rsidP="00FA1325">
      <w:pPr>
        <w:rPr>
          <w:rFonts w:hint="eastAsia"/>
          <w:sz w:val="24"/>
        </w:rPr>
      </w:pPr>
      <w:r>
        <w:rPr>
          <w:rFonts w:hint="eastAsia"/>
          <w:sz w:val="24"/>
        </w:rPr>
        <w:t>添付資料</w:t>
      </w:r>
    </w:p>
    <w:p w:rsidR="00B81908" w:rsidRDefault="00B81908" w:rsidP="00FA1325">
      <w:pPr>
        <w:rPr>
          <w:rFonts w:hint="eastAsia"/>
          <w:sz w:val="24"/>
        </w:rPr>
      </w:pPr>
      <w:r>
        <w:rPr>
          <w:rFonts w:hint="eastAsia"/>
          <w:sz w:val="24"/>
        </w:rPr>
        <w:t>（１）医師の医学的な所見</w:t>
      </w:r>
      <w:r w:rsidR="00430F7E">
        <w:rPr>
          <w:rFonts w:hint="eastAsia"/>
          <w:sz w:val="24"/>
        </w:rPr>
        <w:t>を確認</w:t>
      </w:r>
      <w:r>
        <w:rPr>
          <w:rFonts w:hint="eastAsia"/>
          <w:sz w:val="24"/>
        </w:rPr>
        <w:t>できる</w:t>
      </w:r>
      <w:r w:rsidR="00430F7E">
        <w:rPr>
          <w:rFonts w:hint="eastAsia"/>
          <w:sz w:val="24"/>
        </w:rPr>
        <w:t>書類</w:t>
      </w:r>
    </w:p>
    <w:p w:rsidR="00AB5CF1" w:rsidRDefault="00B81908" w:rsidP="001945DF">
      <w:pPr>
        <w:rPr>
          <w:rFonts w:hint="eastAsia"/>
          <w:sz w:val="24"/>
        </w:rPr>
      </w:pPr>
      <w:r w:rsidRPr="001945DF">
        <w:rPr>
          <w:rFonts w:hint="eastAsia"/>
          <w:sz w:val="24"/>
        </w:rPr>
        <w:t>（２）サービス担当者会議等を通じた適切なケアマネジメントにより</w:t>
      </w:r>
    </w:p>
    <w:p w:rsidR="00B15A9D" w:rsidRDefault="00B81908" w:rsidP="00B15A9D">
      <w:pPr>
        <w:ind w:firstLineChars="298" w:firstLine="845"/>
        <w:rPr>
          <w:sz w:val="24"/>
        </w:rPr>
      </w:pPr>
      <w:r w:rsidRPr="001945DF">
        <w:rPr>
          <w:rFonts w:hint="eastAsia"/>
          <w:sz w:val="24"/>
        </w:rPr>
        <w:t>福祉用具貸与が特に必要であると判断できる</w:t>
      </w:r>
      <w:r w:rsidR="00430F7E">
        <w:rPr>
          <w:rFonts w:hint="eastAsia"/>
          <w:sz w:val="24"/>
        </w:rPr>
        <w:t>書類</w:t>
      </w:r>
    </w:p>
    <w:p w:rsidR="00BF3CDD" w:rsidRDefault="00BF3CDD" w:rsidP="00B15A9D">
      <w:pPr>
        <w:ind w:firstLineChars="298" w:firstLine="845"/>
        <w:rPr>
          <w:rFonts w:ascii="ＭＳ 明朝" w:hAnsi="ＭＳ 明朝" w:hint="eastAsia"/>
          <w:sz w:val="24"/>
        </w:rPr>
      </w:pPr>
      <w:r w:rsidRPr="0049229F">
        <w:rPr>
          <w:rFonts w:ascii="ＭＳ 明朝" w:hAnsi="ＭＳ 明朝" w:hint="eastAsia"/>
          <w:sz w:val="24"/>
        </w:rPr>
        <w:lastRenderedPageBreak/>
        <w:t>福祉用具が必要となる主な事例内容（概要）</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698"/>
        <w:gridCol w:w="4677"/>
      </w:tblGrid>
      <w:tr w:rsidR="00BF3CDD" w:rsidRPr="00173823" w:rsidTr="00173823">
        <w:trPr>
          <w:trHeight w:val="406"/>
        </w:trPr>
        <w:tc>
          <w:tcPr>
            <w:tcW w:w="2548" w:type="dxa"/>
            <w:shd w:val="clear" w:color="auto" w:fill="auto"/>
          </w:tcPr>
          <w:p w:rsidR="00BF3CDD" w:rsidRPr="00173823" w:rsidRDefault="00BF3CDD" w:rsidP="00173823">
            <w:pPr>
              <w:adjustRightInd w:val="0"/>
              <w:spacing w:after="100" w:afterAutospacing="1" w:line="120" w:lineRule="auto"/>
              <w:contextualSpacing/>
              <w:jc w:val="center"/>
              <w:rPr>
                <w:rFonts w:ascii="ＭＳ 明朝" w:hAnsi="ＭＳ 明朝" w:hint="eastAsia"/>
                <w:sz w:val="22"/>
                <w:szCs w:val="22"/>
              </w:rPr>
            </w:pPr>
            <w:r w:rsidRPr="00173823">
              <w:rPr>
                <w:rFonts w:ascii="ＭＳ 明朝" w:hAnsi="ＭＳ 明朝" w:hint="eastAsia"/>
                <w:sz w:val="22"/>
                <w:szCs w:val="22"/>
              </w:rPr>
              <w:t>事例類型</w:t>
            </w:r>
          </w:p>
        </w:tc>
        <w:tc>
          <w:tcPr>
            <w:tcW w:w="2698" w:type="dxa"/>
            <w:shd w:val="clear" w:color="auto" w:fill="auto"/>
          </w:tcPr>
          <w:p w:rsidR="00AE605F" w:rsidRPr="00173823" w:rsidRDefault="00BF3CDD" w:rsidP="00173823">
            <w:pPr>
              <w:adjustRightInd w:val="0"/>
              <w:spacing w:after="100" w:afterAutospacing="1" w:line="120" w:lineRule="auto"/>
              <w:contextualSpacing/>
              <w:jc w:val="center"/>
              <w:rPr>
                <w:rFonts w:ascii="ＭＳ 明朝" w:hAnsi="ＭＳ 明朝" w:hint="eastAsia"/>
                <w:sz w:val="22"/>
                <w:szCs w:val="22"/>
              </w:rPr>
            </w:pPr>
            <w:r w:rsidRPr="00173823">
              <w:rPr>
                <w:rFonts w:ascii="ＭＳ 明朝" w:hAnsi="ＭＳ 明朝" w:hint="eastAsia"/>
                <w:sz w:val="22"/>
                <w:szCs w:val="22"/>
              </w:rPr>
              <w:t>必要となる福祉用具</w:t>
            </w:r>
          </w:p>
        </w:tc>
        <w:tc>
          <w:tcPr>
            <w:tcW w:w="4677" w:type="dxa"/>
            <w:shd w:val="clear" w:color="auto" w:fill="auto"/>
          </w:tcPr>
          <w:p w:rsidR="00BF3CDD" w:rsidRPr="00173823" w:rsidRDefault="00BF3CDD" w:rsidP="00173823">
            <w:pPr>
              <w:adjustRightInd w:val="0"/>
              <w:spacing w:after="100" w:afterAutospacing="1" w:line="120" w:lineRule="auto"/>
              <w:contextualSpacing/>
              <w:jc w:val="center"/>
              <w:rPr>
                <w:rFonts w:ascii="ＭＳ 明朝" w:hAnsi="ＭＳ 明朝" w:hint="eastAsia"/>
                <w:sz w:val="22"/>
                <w:szCs w:val="22"/>
              </w:rPr>
            </w:pPr>
            <w:r w:rsidRPr="00173823">
              <w:rPr>
                <w:rFonts w:ascii="ＭＳ 明朝" w:hAnsi="ＭＳ 明朝" w:hint="eastAsia"/>
                <w:sz w:val="22"/>
                <w:szCs w:val="22"/>
              </w:rPr>
              <w:t>事例内容（概要）</w:t>
            </w:r>
          </w:p>
        </w:tc>
      </w:tr>
      <w:tr w:rsidR="00BF3CDD" w:rsidRPr="00173823" w:rsidTr="00173823">
        <w:trPr>
          <w:trHeight w:val="1520"/>
        </w:trPr>
        <w:tc>
          <w:tcPr>
            <w:tcW w:w="2548" w:type="dxa"/>
            <w:vMerge w:val="restart"/>
            <w:shd w:val="clear" w:color="auto" w:fill="auto"/>
            <w:vAlign w:val="center"/>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Ⅰ　状態の変化</w:t>
            </w:r>
          </w:p>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疾病その他の原因により、状態が変動しやすく、日によって又は時間帯によって、頻回に告示で定める福祉用具が必要な状態に該当するもの。</w:t>
            </w:r>
          </w:p>
        </w:tc>
        <w:tc>
          <w:tcPr>
            <w:tcW w:w="2698" w:type="dxa"/>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・特殊寝台</w:t>
            </w:r>
          </w:p>
          <w:p w:rsidR="00BF3CDD" w:rsidRPr="00173823" w:rsidRDefault="00BF3CDD" w:rsidP="00173823">
            <w:pPr>
              <w:adjustRightInd w:val="0"/>
              <w:snapToGrid w:val="0"/>
              <w:spacing w:line="0" w:lineRule="atLeast"/>
              <w:ind w:left="190" w:hangingChars="72" w:hanging="190"/>
              <w:rPr>
                <w:rFonts w:ascii="ＭＳ 明朝" w:hAnsi="ＭＳ 明朝" w:hint="eastAsia"/>
                <w:sz w:val="22"/>
                <w:szCs w:val="22"/>
              </w:rPr>
            </w:pPr>
            <w:r w:rsidRPr="00173823">
              <w:rPr>
                <w:rFonts w:ascii="ＭＳ 明朝" w:hAnsi="ＭＳ 明朝" w:hint="eastAsia"/>
                <w:sz w:val="22"/>
                <w:szCs w:val="22"/>
              </w:rPr>
              <w:t>・床ずれ防止用具</w:t>
            </w:r>
          </w:p>
          <w:p w:rsidR="00BF3CDD" w:rsidRPr="00173823" w:rsidRDefault="00BF3CDD" w:rsidP="00173823">
            <w:pPr>
              <w:adjustRightInd w:val="0"/>
              <w:snapToGrid w:val="0"/>
              <w:spacing w:line="0" w:lineRule="atLeast"/>
              <w:ind w:left="190" w:hangingChars="72" w:hanging="190"/>
              <w:rPr>
                <w:rFonts w:ascii="ＭＳ 明朝" w:hAnsi="ＭＳ 明朝" w:hint="eastAsia"/>
                <w:sz w:val="22"/>
                <w:szCs w:val="22"/>
              </w:rPr>
            </w:pPr>
            <w:r w:rsidRPr="00173823">
              <w:rPr>
                <w:rFonts w:ascii="ＭＳ 明朝" w:hAnsi="ＭＳ 明朝" w:hint="eastAsia"/>
                <w:sz w:val="22"/>
                <w:szCs w:val="22"/>
              </w:rPr>
              <w:t>・体位変換器</w:t>
            </w:r>
          </w:p>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・移動リフト</w:t>
            </w:r>
          </w:p>
        </w:tc>
        <w:tc>
          <w:tcPr>
            <w:tcW w:w="4677" w:type="dxa"/>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パーキンソン病で、内服加療中に急激な症状・症候の軽快・憎悪を起こす現象（ＯＮ・ＯＦＦ現象）が頻繁に起き、日によって、告示で定める福祉用具が必要な状態となる。</w:t>
            </w:r>
          </w:p>
        </w:tc>
      </w:tr>
      <w:tr w:rsidR="00BF3CDD" w:rsidRPr="00173823" w:rsidTr="00173823">
        <w:trPr>
          <w:trHeight w:val="1370"/>
        </w:trPr>
        <w:tc>
          <w:tcPr>
            <w:tcW w:w="2548" w:type="dxa"/>
            <w:vMerge/>
            <w:shd w:val="clear" w:color="auto" w:fill="auto"/>
            <w:vAlign w:val="center"/>
          </w:tcPr>
          <w:p w:rsidR="00BF3CDD" w:rsidRPr="00173823" w:rsidRDefault="00BF3CDD" w:rsidP="00173823">
            <w:pPr>
              <w:adjustRightInd w:val="0"/>
              <w:snapToGrid w:val="0"/>
              <w:spacing w:line="0" w:lineRule="atLeast"/>
              <w:rPr>
                <w:rFonts w:ascii="ＭＳ 明朝" w:hAnsi="ＭＳ 明朝" w:hint="eastAsia"/>
                <w:sz w:val="22"/>
                <w:szCs w:val="22"/>
              </w:rPr>
            </w:pPr>
          </w:p>
        </w:tc>
        <w:tc>
          <w:tcPr>
            <w:tcW w:w="2698" w:type="dxa"/>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・特殊寝台</w:t>
            </w:r>
          </w:p>
          <w:p w:rsidR="00BF3CDD" w:rsidRPr="00173823" w:rsidRDefault="00BF3CDD" w:rsidP="00173823">
            <w:pPr>
              <w:adjustRightInd w:val="0"/>
              <w:snapToGrid w:val="0"/>
              <w:spacing w:line="0" w:lineRule="atLeast"/>
              <w:ind w:left="190" w:hangingChars="72" w:hanging="190"/>
              <w:rPr>
                <w:rFonts w:ascii="ＭＳ 明朝" w:hAnsi="ＭＳ 明朝" w:hint="eastAsia"/>
                <w:sz w:val="22"/>
                <w:szCs w:val="22"/>
              </w:rPr>
            </w:pPr>
            <w:r w:rsidRPr="00173823">
              <w:rPr>
                <w:rFonts w:ascii="ＭＳ 明朝" w:hAnsi="ＭＳ 明朝" w:hint="eastAsia"/>
                <w:sz w:val="22"/>
                <w:szCs w:val="22"/>
              </w:rPr>
              <w:t>・床ずれ防止用具</w:t>
            </w:r>
          </w:p>
          <w:p w:rsidR="00BF3CDD" w:rsidRPr="00173823" w:rsidRDefault="00BF3CDD" w:rsidP="00173823">
            <w:pPr>
              <w:adjustRightInd w:val="0"/>
              <w:snapToGrid w:val="0"/>
              <w:spacing w:line="0" w:lineRule="atLeast"/>
              <w:ind w:left="190" w:hangingChars="72" w:hanging="190"/>
              <w:rPr>
                <w:rFonts w:ascii="ＭＳ 明朝" w:hAnsi="ＭＳ 明朝" w:hint="eastAsia"/>
                <w:sz w:val="22"/>
                <w:szCs w:val="22"/>
              </w:rPr>
            </w:pPr>
            <w:r w:rsidRPr="00173823">
              <w:rPr>
                <w:rFonts w:ascii="ＭＳ 明朝" w:hAnsi="ＭＳ 明朝" w:hint="eastAsia"/>
                <w:sz w:val="22"/>
                <w:szCs w:val="22"/>
              </w:rPr>
              <w:t>・体位変換器</w:t>
            </w:r>
          </w:p>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・移動リフト</w:t>
            </w:r>
          </w:p>
        </w:tc>
        <w:tc>
          <w:tcPr>
            <w:tcW w:w="4677" w:type="dxa"/>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重度の関節リウマチで、関節のこわばりが朝方に強くなり、時間帯によって、告示で定める福祉用具が必要な状態となる。</w:t>
            </w:r>
          </w:p>
        </w:tc>
      </w:tr>
      <w:tr w:rsidR="00BF3CDD" w:rsidRPr="00173823" w:rsidTr="00173823">
        <w:trPr>
          <w:trHeight w:val="2439"/>
        </w:trPr>
        <w:tc>
          <w:tcPr>
            <w:tcW w:w="2548" w:type="dxa"/>
            <w:shd w:val="clear" w:color="auto" w:fill="auto"/>
            <w:vAlign w:val="center"/>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Ⅱ　急性憎悪</w:t>
            </w:r>
          </w:p>
          <w:p w:rsidR="00BF3CDD" w:rsidRPr="00173823" w:rsidRDefault="00BF3CDD" w:rsidP="00173823">
            <w:pPr>
              <w:adjustRightInd w:val="0"/>
              <w:snapToGrid w:val="0"/>
              <w:spacing w:line="0" w:lineRule="atLeast"/>
              <w:rPr>
                <w:rFonts w:ascii="HGPｺﾞｼｯｸE" w:eastAsia="HGPｺﾞｼｯｸE" w:hAnsi="ＭＳ 明朝" w:hint="eastAsia"/>
                <w:sz w:val="22"/>
                <w:szCs w:val="22"/>
              </w:rPr>
            </w:pPr>
            <w:r w:rsidRPr="00173823">
              <w:rPr>
                <w:rFonts w:ascii="ＭＳ 明朝" w:hAnsi="ＭＳ 明朝" w:hint="eastAsia"/>
                <w:sz w:val="22"/>
                <w:szCs w:val="22"/>
              </w:rPr>
              <w:t>疾病その他の原因により、状態が急速に悪化し、短期間のうちに告示で定める福祉用具が必要な状態に該当するもの。</w:t>
            </w:r>
          </w:p>
        </w:tc>
        <w:tc>
          <w:tcPr>
            <w:tcW w:w="2698" w:type="dxa"/>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・特殊寝台</w:t>
            </w:r>
          </w:p>
          <w:p w:rsidR="00BF3CDD" w:rsidRPr="00173823" w:rsidRDefault="00BF3CDD" w:rsidP="00173823">
            <w:pPr>
              <w:adjustRightInd w:val="0"/>
              <w:snapToGrid w:val="0"/>
              <w:spacing w:line="0" w:lineRule="atLeast"/>
              <w:ind w:left="190" w:hangingChars="72" w:hanging="190"/>
              <w:rPr>
                <w:rFonts w:ascii="ＭＳ 明朝" w:hAnsi="ＭＳ 明朝" w:hint="eastAsia"/>
                <w:sz w:val="22"/>
                <w:szCs w:val="22"/>
              </w:rPr>
            </w:pPr>
            <w:r w:rsidRPr="00173823">
              <w:rPr>
                <w:rFonts w:ascii="ＭＳ 明朝" w:hAnsi="ＭＳ 明朝" w:hint="eastAsia"/>
                <w:sz w:val="22"/>
                <w:szCs w:val="22"/>
              </w:rPr>
              <w:t>・床ずれ防止用具</w:t>
            </w:r>
          </w:p>
          <w:p w:rsidR="00BF3CDD" w:rsidRPr="00173823" w:rsidRDefault="00BF3CDD" w:rsidP="00173823">
            <w:pPr>
              <w:adjustRightInd w:val="0"/>
              <w:snapToGrid w:val="0"/>
              <w:spacing w:line="0" w:lineRule="atLeast"/>
              <w:ind w:left="190" w:hangingChars="72" w:hanging="190"/>
              <w:rPr>
                <w:rFonts w:ascii="ＭＳ 明朝" w:hAnsi="ＭＳ 明朝" w:hint="eastAsia"/>
                <w:sz w:val="22"/>
                <w:szCs w:val="22"/>
              </w:rPr>
            </w:pPr>
            <w:r w:rsidRPr="00173823">
              <w:rPr>
                <w:rFonts w:ascii="ＭＳ 明朝" w:hAnsi="ＭＳ 明朝" w:hint="eastAsia"/>
                <w:sz w:val="22"/>
                <w:szCs w:val="22"/>
              </w:rPr>
              <w:t>・体位変換器</w:t>
            </w:r>
          </w:p>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・移動リフト</w:t>
            </w:r>
          </w:p>
        </w:tc>
        <w:tc>
          <w:tcPr>
            <w:tcW w:w="4677" w:type="dxa"/>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末期がんで、認定調査時は何とか自立していても、急激に状態が悪化し、短期間で告示が必要な状態となる。</w:t>
            </w:r>
          </w:p>
        </w:tc>
      </w:tr>
      <w:tr w:rsidR="00BF3CDD" w:rsidRPr="00173823" w:rsidTr="00173823">
        <w:trPr>
          <w:trHeight w:val="1647"/>
        </w:trPr>
        <w:tc>
          <w:tcPr>
            <w:tcW w:w="2548" w:type="dxa"/>
            <w:vMerge w:val="restart"/>
            <w:shd w:val="clear" w:color="auto" w:fill="auto"/>
            <w:vAlign w:val="center"/>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Ⅲ　医師禁忌</w:t>
            </w:r>
          </w:p>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 xml:space="preserve">疾病その他の原因により、身体への重大な危険性又は症状の重篤化の回避等医学的判断から告示で定める福祉用具が必要な状態に該当すると判断できるもの。　　　　　</w:t>
            </w:r>
          </w:p>
        </w:tc>
        <w:tc>
          <w:tcPr>
            <w:tcW w:w="2698" w:type="dxa"/>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・特殊寝台</w:t>
            </w:r>
          </w:p>
        </w:tc>
        <w:tc>
          <w:tcPr>
            <w:tcW w:w="4677" w:type="dxa"/>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重度の喘息発作で、特殊寝台の利用により、一定の角度に上体を起こすことで、呼吸不全の危険性を回避する必要がある。特殊寝台の必要性を医師からも指示されている。</w:t>
            </w:r>
          </w:p>
        </w:tc>
      </w:tr>
      <w:tr w:rsidR="00BF3CDD" w:rsidRPr="00173823" w:rsidTr="00173823">
        <w:trPr>
          <w:trHeight w:val="1626"/>
        </w:trPr>
        <w:tc>
          <w:tcPr>
            <w:tcW w:w="2548" w:type="dxa"/>
            <w:vMerge/>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p>
        </w:tc>
        <w:tc>
          <w:tcPr>
            <w:tcW w:w="2698" w:type="dxa"/>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・特殊寝台</w:t>
            </w:r>
          </w:p>
        </w:tc>
        <w:tc>
          <w:tcPr>
            <w:tcW w:w="4677" w:type="dxa"/>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重度の心疾患で、特殊寝台の利用により、急激な動きをとらないようにし、心不全発作の危険性を回避する必要がある。特殊寝台の必要性を医師からも指示されている。</w:t>
            </w:r>
          </w:p>
        </w:tc>
      </w:tr>
      <w:tr w:rsidR="00BF3CDD" w:rsidRPr="00173823" w:rsidTr="00173823">
        <w:trPr>
          <w:trHeight w:val="1617"/>
        </w:trPr>
        <w:tc>
          <w:tcPr>
            <w:tcW w:w="2548" w:type="dxa"/>
            <w:vMerge/>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p>
        </w:tc>
        <w:tc>
          <w:tcPr>
            <w:tcW w:w="2698" w:type="dxa"/>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・特殊寝台</w:t>
            </w:r>
          </w:p>
        </w:tc>
        <w:tc>
          <w:tcPr>
            <w:tcW w:w="4677" w:type="dxa"/>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重度の逆流性食道炎（嚥下障害）で、特殊寝台の利用により、一定の角度に上体を起こすことで、誤嚥性肺炎の危険性を回避する必要がある。特殊寝台の必要性を医師からも指示されている。</w:t>
            </w:r>
          </w:p>
        </w:tc>
      </w:tr>
      <w:tr w:rsidR="00BF3CDD" w:rsidRPr="00173823" w:rsidTr="00173823">
        <w:trPr>
          <w:trHeight w:val="1595"/>
        </w:trPr>
        <w:tc>
          <w:tcPr>
            <w:tcW w:w="2548" w:type="dxa"/>
            <w:vMerge/>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p>
        </w:tc>
        <w:tc>
          <w:tcPr>
            <w:tcW w:w="2698" w:type="dxa"/>
            <w:shd w:val="clear" w:color="auto" w:fill="auto"/>
          </w:tcPr>
          <w:p w:rsidR="00BF3CDD" w:rsidRPr="00173823" w:rsidRDefault="00BF3CDD" w:rsidP="00173823">
            <w:pPr>
              <w:adjustRightInd w:val="0"/>
              <w:snapToGrid w:val="0"/>
              <w:spacing w:line="0" w:lineRule="atLeast"/>
              <w:ind w:left="190" w:hangingChars="72" w:hanging="190"/>
              <w:rPr>
                <w:rFonts w:ascii="ＭＳ 明朝" w:hAnsi="ＭＳ 明朝" w:hint="eastAsia"/>
                <w:sz w:val="22"/>
                <w:szCs w:val="22"/>
              </w:rPr>
            </w:pPr>
            <w:r w:rsidRPr="00173823">
              <w:rPr>
                <w:rFonts w:ascii="ＭＳ 明朝" w:hAnsi="ＭＳ 明朝" w:hint="eastAsia"/>
                <w:sz w:val="22"/>
                <w:szCs w:val="22"/>
              </w:rPr>
              <w:t>・床ずれ防止用具</w:t>
            </w:r>
          </w:p>
          <w:p w:rsidR="00BF3CDD" w:rsidRPr="00173823" w:rsidRDefault="00BF3CDD" w:rsidP="00173823">
            <w:pPr>
              <w:adjustRightInd w:val="0"/>
              <w:snapToGrid w:val="0"/>
              <w:spacing w:line="0" w:lineRule="atLeast"/>
              <w:ind w:left="190" w:hangingChars="72" w:hanging="190"/>
              <w:rPr>
                <w:rFonts w:ascii="ＭＳ 明朝" w:hAnsi="ＭＳ 明朝" w:hint="eastAsia"/>
                <w:sz w:val="22"/>
                <w:szCs w:val="22"/>
              </w:rPr>
            </w:pPr>
            <w:r w:rsidRPr="00173823">
              <w:rPr>
                <w:rFonts w:ascii="ＭＳ 明朝" w:hAnsi="ＭＳ 明朝" w:hint="eastAsia"/>
                <w:sz w:val="22"/>
                <w:szCs w:val="22"/>
              </w:rPr>
              <w:t>・体位変換器</w:t>
            </w:r>
          </w:p>
          <w:p w:rsidR="00BF3CDD" w:rsidRPr="00173823" w:rsidRDefault="00BF3CDD" w:rsidP="00173823">
            <w:pPr>
              <w:adjustRightInd w:val="0"/>
              <w:snapToGrid w:val="0"/>
              <w:spacing w:line="0" w:lineRule="atLeast"/>
              <w:rPr>
                <w:rFonts w:ascii="ＭＳ 明朝" w:hAnsi="ＭＳ 明朝" w:hint="eastAsia"/>
                <w:sz w:val="22"/>
                <w:szCs w:val="22"/>
              </w:rPr>
            </w:pPr>
          </w:p>
        </w:tc>
        <w:tc>
          <w:tcPr>
            <w:tcW w:w="4677" w:type="dxa"/>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脊髄損傷による下半身麻痺で、床ずれ発生リスクが高く、床ずれ防止用具の利用により、床ずれの危険性を回避する必要がある。床ずれ防止用具の必要性を医師からも指示されている。</w:t>
            </w:r>
          </w:p>
        </w:tc>
      </w:tr>
      <w:tr w:rsidR="00BF3CDD" w:rsidRPr="00173823" w:rsidTr="00173823">
        <w:trPr>
          <w:trHeight w:val="1289"/>
        </w:trPr>
        <w:tc>
          <w:tcPr>
            <w:tcW w:w="2548" w:type="dxa"/>
            <w:vMerge/>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p>
        </w:tc>
        <w:tc>
          <w:tcPr>
            <w:tcW w:w="2698" w:type="dxa"/>
            <w:shd w:val="clear" w:color="auto" w:fill="auto"/>
          </w:tcPr>
          <w:p w:rsidR="00BF3CDD" w:rsidRPr="00173823" w:rsidRDefault="00BF3CDD" w:rsidP="00173823">
            <w:pPr>
              <w:adjustRightInd w:val="0"/>
              <w:snapToGrid w:val="0"/>
              <w:spacing w:line="0" w:lineRule="atLeast"/>
              <w:ind w:left="190" w:hangingChars="72" w:hanging="190"/>
              <w:rPr>
                <w:rFonts w:ascii="ＭＳ 明朝" w:hAnsi="ＭＳ 明朝" w:hint="eastAsia"/>
                <w:sz w:val="22"/>
                <w:szCs w:val="22"/>
              </w:rPr>
            </w:pPr>
            <w:r w:rsidRPr="00173823">
              <w:rPr>
                <w:rFonts w:ascii="ＭＳ 明朝" w:hAnsi="ＭＳ 明朝" w:hint="eastAsia"/>
                <w:sz w:val="22"/>
                <w:szCs w:val="22"/>
              </w:rPr>
              <w:t>・移動用リフト</w:t>
            </w:r>
          </w:p>
          <w:p w:rsidR="00BF3CDD" w:rsidRPr="00173823" w:rsidRDefault="00BF3CDD" w:rsidP="00173823">
            <w:pPr>
              <w:adjustRightInd w:val="0"/>
              <w:snapToGrid w:val="0"/>
              <w:spacing w:line="0" w:lineRule="atLeast"/>
              <w:rPr>
                <w:rFonts w:ascii="ＭＳ 明朝" w:hAnsi="ＭＳ 明朝" w:hint="eastAsia"/>
                <w:sz w:val="22"/>
                <w:szCs w:val="22"/>
              </w:rPr>
            </w:pPr>
          </w:p>
        </w:tc>
        <w:tc>
          <w:tcPr>
            <w:tcW w:w="4677" w:type="dxa"/>
            <w:shd w:val="clear" w:color="auto" w:fill="auto"/>
          </w:tcPr>
          <w:p w:rsidR="00BF3CDD" w:rsidRPr="00173823" w:rsidRDefault="00BF3CDD" w:rsidP="00173823">
            <w:pPr>
              <w:adjustRightInd w:val="0"/>
              <w:snapToGrid w:val="0"/>
              <w:spacing w:line="0" w:lineRule="atLeast"/>
              <w:rPr>
                <w:rFonts w:ascii="ＭＳ 明朝" w:hAnsi="ＭＳ 明朝" w:hint="eastAsia"/>
                <w:sz w:val="22"/>
                <w:szCs w:val="22"/>
              </w:rPr>
            </w:pPr>
            <w:r w:rsidRPr="00173823">
              <w:rPr>
                <w:rFonts w:ascii="ＭＳ 明朝" w:hAnsi="ＭＳ 明朝" w:hint="eastAsia"/>
                <w:sz w:val="22"/>
                <w:szCs w:val="22"/>
              </w:rPr>
              <w:t>人口股関節の術後で、移動用リフトにより、立ち座りの際の脱臼の危険性を回避する必要がある。移動用リフトの必要性を医師からも指示されている。</w:t>
            </w:r>
          </w:p>
        </w:tc>
      </w:tr>
    </w:tbl>
    <w:p w:rsidR="00BF3CDD" w:rsidRPr="00BF3CDD" w:rsidRDefault="00BF3CDD" w:rsidP="00BF3CDD">
      <w:pPr>
        <w:adjustRightInd w:val="0"/>
        <w:snapToGrid w:val="0"/>
        <w:spacing w:line="0" w:lineRule="atLeast"/>
        <w:ind w:firstLineChars="298" w:firstLine="845"/>
        <w:rPr>
          <w:rFonts w:hint="eastAsia"/>
          <w:sz w:val="24"/>
        </w:rPr>
      </w:pPr>
    </w:p>
    <w:sectPr w:rsidR="00BF3CDD" w:rsidRPr="00BF3CDD" w:rsidSect="00F9310B">
      <w:pgSz w:w="11906" w:h="16838" w:code="9"/>
      <w:pgMar w:top="1134" w:right="1134" w:bottom="1134" w:left="1418" w:header="851" w:footer="992" w:gutter="0"/>
      <w:cols w:space="425"/>
      <w:docGrid w:type="linesAndChars" w:linePitch="441"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10C" w:rsidRDefault="00B4610C" w:rsidP="006474A0">
      <w:r>
        <w:separator/>
      </w:r>
    </w:p>
  </w:endnote>
  <w:endnote w:type="continuationSeparator" w:id="0">
    <w:p w:rsidR="00B4610C" w:rsidRDefault="00B4610C" w:rsidP="0064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10C" w:rsidRDefault="00B4610C" w:rsidP="006474A0">
      <w:r>
        <w:separator/>
      </w:r>
    </w:p>
  </w:footnote>
  <w:footnote w:type="continuationSeparator" w:id="0">
    <w:p w:rsidR="00B4610C" w:rsidRDefault="00B4610C" w:rsidP="00647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AB"/>
    <w:rsid w:val="0001279C"/>
    <w:rsid w:val="0001377D"/>
    <w:rsid w:val="000B4B81"/>
    <w:rsid w:val="000B6F14"/>
    <w:rsid w:val="001459E2"/>
    <w:rsid w:val="00173823"/>
    <w:rsid w:val="001945DF"/>
    <w:rsid w:val="001977AB"/>
    <w:rsid w:val="001B5832"/>
    <w:rsid w:val="00247B52"/>
    <w:rsid w:val="002564DB"/>
    <w:rsid w:val="00262618"/>
    <w:rsid w:val="00286D10"/>
    <w:rsid w:val="002A00F3"/>
    <w:rsid w:val="0030415B"/>
    <w:rsid w:val="00332CC1"/>
    <w:rsid w:val="00333F3C"/>
    <w:rsid w:val="00353091"/>
    <w:rsid w:val="00380550"/>
    <w:rsid w:val="00393219"/>
    <w:rsid w:val="00393332"/>
    <w:rsid w:val="003E150D"/>
    <w:rsid w:val="003F1F6E"/>
    <w:rsid w:val="00430F7E"/>
    <w:rsid w:val="004A0692"/>
    <w:rsid w:val="004D6BB9"/>
    <w:rsid w:val="004F599D"/>
    <w:rsid w:val="0059085A"/>
    <w:rsid w:val="005B17AB"/>
    <w:rsid w:val="005B3EA8"/>
    <w:rsid w:val="006143DB"/>
    <w:rsid w:val="006474A0"/>
    <w:rsid w:val="00654E66"/>
    <w:rsid w:val="00656B7A"/>
    <w:rsid w:val="006E07F7"/>
    <w:rsid w:val="007216A4"/>
    <w:rsid w:val="0072225D"/>
    <w:rsid w:val="007248B6"/>
    <w:rsid w:val="00755C2E"/>
    <w:rsid w:val="007B4610"/>
    <w:rsid w:val="0083214A"/>
    <w:rsid w:val="0083296D"/>
    <w:rsid w:val="00863782"/>
    <w:rsid w:val="00906EA2"/>
    <w:rsid w:val="00916617"/>
    <w:rsid w:val="00935390"/>
    <w:rsid w:val="00993F70"/>
    <w:rsid w:val="009B0E61"/>
    <w:rsid w:val="00AB474B"/>
    <w:rsid w:val="00AB5CF1"/>
    <w:rsid w:val="00AE605F"/>
    <w:rsid w:val="00AE7DC4"/>
    <w:rsid w:val="00AF5F85"/>
    <w:rsid w:val="00B15A9D"/>
    <w:rsid w:val="00B17DE5"/>
    <w:rsid w:val="00B4610C"/>
    <w:rsid w:val="00B81908"/>
    <w:rsid w:val="00B8581B"/>
    <w:rsid w:val="00BF24D3"/>
    <w:rsid w:val="00BF3CDD"/>
    <w:rsid w:val="00C034D1"/>
    <w:rsid w:val="00C07FC1"/>
    <w:rsid w:val="00C12A85"/>
    <w:rsid w:val="00C675FC"/>
    <w:rsid w:val="00C76A27"/>
    <w:rsid w:val="00C84779"/>
    <w:rsid w:val="00CA086D"/>
    <w:rsid w:val="00D928D7"/>
    <w:rsid w:val="00DF4B5B"/>
    <w:rsid w:val="00EB10ED"/>
    <w:rsid w:val="00F4282B"/>
    <w:rsid w:val="00F61F92"/>
    <w:rsid w:val="00F9310B"/>
    <w:rsid w:val="00FA1325"/>
    <w:rsid w:val="00FD6512"/>
    <w:rsid w:val="00FE4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98FE18E-478C-45C6-A51C-0CB2102C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474A0"/>
    <w:pPr>
      <w:tabs>
        <w:tab w:val="center" w:pos="4252"/>
        <w:tab w:val="right" w:pos="8504"/>
      </w:tabs>
      <w:snapToGrid w:val="0"/>
    </w:pPr>
  </w:style>
  <w:style w:type="character" w:customStyle="1" w:styleId="a4">
    <w:name w:val="ヘッダー (文字)"/>
    <w:link w:val="a3"/>
    <w:rsid w:val="006474A0"/>
    <w:rPr>
      <w:kern w:val="2"/>
      <w:sz w:val="21"/>
      <w:szCs w:val="24"/>
    </w:rPr>
  </w:style>
  <w:style w:type="paragraph" w:styleId="a5">
    <w:name w:val="footer"/>
    <w:basedOn w:val="a"/>
    <w:link w:val="a6"/>
    <w:rsid w:val="006474A0"/>
    <w:pPr>
      <w:tabs>
        <w:tab w:val="center" w:pos="4252"/>
        <w:tab w:val="right" w:pos="8504"/>
      </w:tabs>
      <w:snapToGrid w:val="0"/>
    </w:pPr>
  </w:style>
  <w:style w:type="character" w:customStyle="1" w:styleId="a6">
    <w:name w:val="フッター (文字)"/>
    <w:link w:val="a5"/>
    <w:rsid w:val="006474A0"/>
    <w:rPr>
      <w:kern w:val="2"/>
      <w:sz w:val="21"/>
      <w:szCs w:val="24"/>
    </w:rPr>
  </w:style>
  <w:style w:type="table" w:styleId="a7">
    <w:name w:val="Table Grid"/>
    <w:basedOn w:val="a1"/>
    <w:rsid w:val="00BF3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B5832"/>
    <w:rPr>
      <w:rFonts w:ascii="游ゴシック Light" w:eastAsia="游ゴシック Light" w:hAnsi="游ゴシック Light"/>
      <w:sz w:val="18"/>
      <w:szCs w:val="18"/>
    </w:rPr>
  </w:style>
  <w:style w:type="character" w:customStyle="1" w:styleId="a9">
    <w:name w:val="吹き出し (文字)"/>
    <w:link w:val="a8"/>
    <w:rsid w:val="001B583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（１）疾病その他の原因により、状態が変動しやすく、日によって又は</vt:lpstr>
      <vt:lpstr>（１）疾病その他の原因により、状態が変動しやすく、日によって又は</vt:lpstr>
    </vt:vector>
  </TitlesOfParts>
  <Company>小牧市役所</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（１）疾病その他の原因により、状態が変動しやすく、日によって又は</dc:title>
  <dc:subject/>
  <dc:creator>小牧市役所</dc:creator>
  <cp:keywords/>
  <cp:lastModifiedBy>小牧市役所</cp:lastModifiedBy>
  <cp:revision>2</cp:revision>
  <cp:lastPrinted>2021-08-26T06:38:00Z</cp:lastPrinted>
  <dcterms:created xsi:type="dcterms:W3CDTF">2024-08-05T07:01:00Z</dcterms:created>
  <dcterms:modified xsi:type="dcterms:W3CDTF">2024-08-05T07:01:00Z</dcterms:modified>
</cp:coreProperties>
</file>